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Brainstorming Worksheet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Name: _______________________</w:t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Write down two or more different things under each prompt.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The water I use comes from….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Who and what is using water within your watershed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What does being a good watershed neighbor mean to you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left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Any of your previous answers can be used as your poster’s conservation message.  Put a * by any idea you want to portray in your poster.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How can you visually represent your conservation message? What images or scenes come to mind?  (you can use the back to start drawing your idea)</w:t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Rio Grande Watershed Conservation Education Initiative, 2022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“</w:t>
    </w:r>
    <w:r w:rsidDel="00000000" w:rsidR="00000000" w:rsidRPr="00000000">
      <w:rPr>
        <w:sz w:val="28"/>
        <w:szCs w:val="28"/>
        <w:rtl w:val="0"/>
      </w:rPr>
      <w:t xml:space="preserve">One Water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”-  Poster Contest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A81D06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483FB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83FB6"/>
  </w:style>
  <w:style w:type="paragraph" w:styleId="Footer">
    <w:name w:val="footer"/>
    <w:basedOn w:val="Normal"/>
    <w:link w:val="FooterChar"/>
    <w:uiPriority w:val="99"/>
    <w:unhideWhenUsed w:val="1"/>
    <w:rsid w:val="00483FB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83FB6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Of1UitJiyeRmGszqrWilmsy9Kg==">CgMxLjAyCGguZ2pkZ3hzOAByITFVd3QxTk91ejJIakhRdlhMTndTWl83bnlDaENZUEFXQw==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2022-09-02T20:37:00Z</dcterms:created>
  <dc:creator>Hannah Thill</dc:creator>
</cp:coreProperties>
</file>